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61B" w:rsidRDefault="00D6207A">
      <w:pPr>
        <w:framePr w:w="3389" w:h="2568" w:wrap="around" w:hAnchor="margin" w:x="-4717" w:y="2"/>
        <w:jc w:val="center"/>
        <w:rPr>
          <w:sz w:val="0"/>
          <w:szCs w:val="0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1312545" cy="1002665"/>
            <wp:effectExtent l="0" t="0" r="1905" b="6985"/>
            <wp:docPr id="1" name="Рисунок 1" descr="C:\Users\5633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633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1B" w:rsidRDefault="006C6906">
      <w:pPr>
        <w:pStyle w:val="20"/>
        <w:framePr w:w="3389" w:h="2568" w:wrap="around" w:hAnchor="margin" w:x="-4717" w:y="2"/>
        <w:shd w:val="clear" w:color="auto" w:fill="auto"/>
        <w:spacing w:line="280" w:lineRule="exact"/>
        <w:jc w:val="center"/>
      </w:pPr>
      <w:r>
        <w:rPr>
          <w:rStyle w:val="21"/>
          <w:vertAlign w:val="superscript"/>
        </w:rPr>
        <w:t>Ас</w:t>
      </w:r>
      <w:r>
        <w:rPr>
          <w:rStyle w:val="21"/>
        </w:rPr>
        <w:t>социм1^я</w:t>
      </w:r>
    </w:p>
    <w:p w:rsidR="00C6361B" w:rsidRDefault="006C6906">
      <w:pPr>
        <w:pStyle w:val="a5"/>
        <w:framePr w:w="3389" w:h="2568" w:wrap="around" w:hAnchor="margin" w:x="-4717" w:y="2"/>
        <w:shd w:val="clear" w:color="auto" w:fill="auto"/>
        <w:ind w:firstLine="0"/>
        <w:jc w:val="center"/>
      </w:pPr>
      <w:r>
        <w:t>ОБЩЕРОССИЙСКАЯ ОБЩЕСТВЕННАЯ ОРГАНИЗАЦИЯ</w:t>
      </w:r>
    </w:p>
    <w:p w:rsidR="00C6361B" w:rsidRDefault="006C6906">
      <w:pPr>
        <w:pStyle w:val="1"/>
        <w:shd w:val="clear" w:color="auto" w:fill="auto"/>
        <w:spacing w:after="332" w:line="280" w:lineRule="exact"/>
      </w:pPr>
      <w:r>
        <w:lastRenderedPageBreak/>
        <w:t>Президенту Республики Татарстан</w:t>
      </w:r>
    </w:p>
    <w:p w:rsidR="00C6361B" w:rsidRDefault="006C6906">
      <w:pPr>
        <w:pStyle w:val="11"/>
        <w:keepNext/>
        <w:keepLines/>
        <w:shd w:val="clear" w:color="auto" w:fill="auto"/>
        <w:spacing w:before="0" w:line="280" w:lineRule="exact"/>
        <w:ind w:left="600"/>
        <w:sectPr w:rsidR="00C6361B">
          <w:headerReference w:type="default" r:id="rId8"/>
          <w:type w:val="continuous"/>
          <w:pgSz w:w="11905" w:h="16837"/>
          <w:pgMar w:top="1051" w:right="852" w:bottom="1123" w:left="6506" w:header="0" w:footer="3" w:gutter="0"/>
          <w:cols w:space="720"/>
          <w:noEndnote/>
          <w:titlePg/>
          <w:docGrid w:linePitch="360"/>
        </w:sectPr>
      </w:pPr>
      <w:bookmarkStart w:id="1" w:name="bookmark0"/>
      <w:r>
        <w:t>Р.Н. МИННИХАНОВУ</w:t>
      </w:r>
      <w:bookmarkEnd w:id="1"/>
    </w:p>
    <w:p w:rsidR="00C6361B" w:rsidRDefault="00C6361B">
      <w:pPr>
        <w:framePr w:w="11909" w:h="100" w:hRule="exact" w:wrap="notBeside" w:vAnchor="text" w:hAnchor="text" w:xAlign="center" w:y="1" w:anchorLock="1"/>
      </w:pPr>
    </w:p>
    <w:p w:rsidR="00C6361B" w:rsidRDefault="006C6906">
      <w:pPr>
        <w:rPr>
          <w:sz w:val="2"/>
          <w:szCs w:val="2"/>
        </w:rPr>
        <w:sectPr w:rsidR="00C6361B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6361B" w:rsidRDefault="006C6906">
      <w:pPr>
        <w:pStyle w:val="30"/>
        <w:framePr w:h="190" w:vSpace="44" w:wrap="around" w:vAnchor="text" w:hAnchor="margin" w:x="-378" w:y="1759"/>
        <w:shd w:val="clear" w:color="auto" w:fill="auto"/>
        <w:spacing w:line="190" w:lineRule="exact"/>
      </w:pPr>
      <w:r>
        <w:t>11.11.2022</w:t>
      </w:r>
    </w:p>
    <w:p w:rsidR="00C6361B" w:rsidRDefault="006C6906">
      <w:pPr>
        <w:pStyle w:val="11"/>
        <w:keepNext/>
        <w:keepLines/>
        <w:shd w:val="clear" w:color="auto" w:fill="auto"/>
        <w:spacing w:before="0" w:line="322" w:lineRule="exact"/>
        <w:jc w:val="center"/>
      </w:pPr>
      <w:bookmarkStart w:id="2" w:name="bookmark1"/>
      <w:r>
        <w:t>«АССОЦИАЦИЯ ЮРИСТОВ РОССИИ»</w:t>
      </w:r>
      <w:bookmarkEnd w:id="2"/>
    </w:p>
    <w:p w:rsidR="00C6361B" w:rsidRDefault="006C6906">
      <w:pPr>
        <w:pStyle w:val="23"/>
        <w:shd w:val="clear" w:color="auto" w:fill="auto"/>
      </w:pPr>
      <w:r>
        <w:t xml:space="preserve">101000, г. Москва, ул. Мясницкая, д. 24/7, стр. 1, под. 8 Тел./факс: +7 (499) 967-77-66 </w:t>
      </w:r>
      <w:r>
        <w:rPr>
          <w:lang w:val="en-US"/>
        </w:rPr>
        <w:t>E</w:t>
      </w:r>
      <w:r w:rsidRPr="00D6207A">
        <w:rPr>
          <w:lang w:val="ru-RU"/>
        </w:rPr>
        <w:t>-</w:t>
      </w:r>
      <w:r>
        <w:rPr>
          <w:lang w:val="en-US"/>
        </w:rPr>
        <w:t>mail</w:t>
      </w:r>
      <w:r w:rsidRPr="00D6207A">
        <w:rPr>
          <w:lang w:val="ru-RU"/>
        </w:rPr>
        <w:t xml:space="preserve">: </w:t>
      </w:r>
      <w:hyperlink r:id="rId9" w:history="1">
        <w:r>
          <w:rPr>
            <w:rStyle w:val="a3"/>
            <w:lang w:val="en-US"/>
          </w:rPr>
          <w:t>pravo</w:t>
        </w:r>
        <w:r w:rsidRPr="00D6207A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alrf</w:t>
        </w:r>
        <w:r w:rsidRPr="00D6207A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  <w:r w:rsidRPr="00D6207A">
        <w:rPr>
          <w:lang w:val="ru-RU"/>
        </w:rPr>
        <w:t xml:space="preserve"> </w:t>
      </w:r>
      <w:r>
        <w:t>ИНН 7704272229, КПП 770101001</w:t>
      </w:r>
    </w:p>
    <w:p w:rsidR="00C6361B" w:rsidRDefault="006C6906">
      <w:pPr>
        <w:pStyle w:val="30"/>
        <w:shd w:val="clear" w:color="auto" w:fill="auto"/>
        <w:spacing w:line="190" w:lineRule="exact"/>
        <w:ind w:left="1360"/>
        <w:sectPr w:rsidR="00C6361B">
          <w:type w:val="continuous"/>
          <w:pgSz w:w="11905" w:h="16837"/>
          <w:pgMar w:top="1051" w:right="6665" w:bottom="1123" w:left="1812" w:header="0" w:footer="3" w:gutter="0"/>
          <w:cols w:space="720"/>
          <w:noEndnote/>
          <w:docGrid w:linePitch="360"/>
        </w:sectPr>
      </w:pPr>
      <w:r>
        <w:t>ПС-02/1079</w:t>
      </w:r>
    </w:p>
    <w:p w:rsidR="00C6361B" w:rsidRDefault="00C6361B">
      <w:pPr>
        <w:framePr w:w="12102" w:h="103" w:hRule="exact" w:wrap="notBeside" w:vAnchor="text" w:hAnchor="text" w:xAlign="center" w:y="1" w:anchorLock="1"/>
      </w:pPr>
    </w:p>
    <w:p w:rsidR="00C6361B" w:rsidRDefault="006C6906">
      <w:pPr>
        <w:rPr>
          <w:sz w:val="2"/>
          <w:szCs w:val="2"/>
        </w:rPr>
        <w:sectPr w:rsidR="00C6361B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:rsidR="00C6361B" w:rsidRDefault="006C6906">
      <w:pPr>
        <w:pStyle w:val="30"/>
        <w:shd w:val="clear" w:color="auto" w:fill="auto"/>
        <w:spacing w:after="470" w:line="190" w:lineRule="exact"/>
      </w:pPr>
      <w:r>
        <w:lastRenderedPageBreak/>
        <w:t>На №</w:t>
      </w:r>
    </w:p>
    <w:p w:rsidR="00C6361B" w:rsidRDefault="006C6906">
      <w:pPr>
        <w:pStyle w:val="11"/>
        <w:keepNext/>
        <w:keepLines/>
        <w:shd w:val="clear" w:color="auto" w:fill="auto"/>
        <w:spacing w:before="0" w:after="177" w:line="280" w:lineRule="exact"/>
        <w:ind w:left="2600"/>
      </w:pPr>
      <w:bookmarkStart w:id="3" w:name="bookmark2"/>
      <w:r>
        <w:t>Уважаемый Рустам Нургалиевич !</w:t>
      </w:r>
      <w:bookmarkEnd w:id="3"/>
    </w:p>
    <w:p w:rsidR="00C6361B" w:rsidRDefault="006C6906">
      <w:pPr>
        <w:pStyle w:val="1"/>
        <w:shd w:val="clear" w:color="auto" w:fill="auto"/>
        <w:spacing w:after="0" w:line="480" w:lineRule="exact"/>
        <w:ind w:right="20" w:firstLine="560"/>
        <w:jc w:val="both"/>
      </w:pPr>
      <w:r>
        <w:t xml:space="preserve">С 3 по 12 декабря 2022 года Ассоциация юристов России проведет VI Всероссийский правовой (юридический) диктант (далее - Диктант). Участники смогут написать Диктант на официальном портале юрдиктант.рф как на русском, так и на </w:t>
      </w:r>
      <w:r>
        <w:t>нескольких иностранных языках: португальском, китайском и английском.</w:t>
      </w:r>
    </w:p>
    <w:p w:rsidR="00C6361B" w:rsidRDefault="006C6906">
      <w:pPr>
        <w:pStyle w:val="1"/>
        <w:shd w:val="clear" w:color="auto" w:fill="auto"/>
        <w:spacing w:after="0" w:line="480" w:lineRule="exact"/>
        <w:ind w:right="20" w:firstLine="560"/>
        <w:jc w:val="both"/>
      </w:pPr>
      <w:r>
        <w:t>Партнерами Диктанта традиционно выступают крупнейшие российские общественные организации, высшие учебные заведения страны, а также органы государственной власти и представители отечестве</w:t>
      </w:r>
      <w:r>
        <w:t>нного бизнеса.</w:t>
      </w:r>
    </w:p>
    <w:p w:rsidR="00C6361B" w:rsidRDefault="006C6906">
      <w:pPr>
        <w:pStyle w:val="1"/>
        <w:shd w:val="clear" w:color="auto" w:fill="auto"/>
        <w:spacing w:after="0" w:line="480" w:lineRule="exact"/>
        <w:ind w:right="20" w:firstLine="560"/>
        <w:jc w:val="both"/>
      </w:pPr>
      <w:r>
        <w:t>В 2021 году в Диктанте приняли участие свыше 900 тысяч человек со всего мира. Тематика Диктанта касается актуальных правовых вопросов и основ российского права. Предусмотрены два уровня сложности Диктанта: «Базовый» и «Профессиональный». В э</w:t>
      </w:r>
      <w:r>
        <w:t>том году на платформу будут добавлены видеовопросы от известных юристов, государственных и общественных деятелей.</w:t>
      </w:r>
    </w:p>
    <w:p w:rsidR="00C6361B" w:rsidRDefault="006C6906">
      <w:pPr>
        <w:pStyle w:val="30"/>
        <w:framePr w:h="190" w:wrap="around" w:hAnchor="margin" w:x="2180" w:y="4764"/>
        <w:shd w:val="clear" w:color="auto" w:fill="auto"/>
        <w:spacing w:line="190" w:lineRule="exact"/>
        <w:ind w:left="100"/>
      </w:pPr>
      <w:r>
        <w:t>От</w:t>
      </w:r>
    </w:p>
    <w:p w:rsidR="00C6361B" w:rsidRDefault="006C6906">
      <w:pPr>
        <w:pStyle w:val="1"/>
        <w:shd w:val="clear" w:color="auto" w:fill="auto"/>
        <w:spacing w:after="0" w:line="480" w:lineRule="exact"/>
        <w:ind w:right="20" w:firstLine="560"/>
        <w:jc w:val="both"/>
      </w:pPr>
      <w:r>
        <w:lastRenderedPageBreak/>
        <w:t>Просим оказать поддержку региональному отделению Ассоциации юристов России (далее - Ассоциация), включая содействие в размещении информации</w:t>
      </w:r>
      <w:r>
        <w:t xml:space="preserve"> о Диктанте на официальных интернет-порталах школ, высших учебных заведений и иных информационных ресурсах Вашего субъекта.</w:t>
      </w:r>
      <w:r>
        <w:br w:type="page"/>
      </w:r>
    </w:p>
    <w:p w:rsidR="00C6361B" w:rsidRDefault="006C6906">
      <w:pPr>
        <w:pStyle w:val="1"/>
        <w:shd w:val="clear" w:color="auto" w:fill="auto"/>
        <w:spacing w:after="464" w:line="485" w:lineRule="exact"/>
        <w:ind w:right="260" w:firstLine="560"/>
        <w:jc w:val="both"/>
      </w:pPr>
      <w:r>
        <w:lastRenderedPageBreak/>
        <w:t>Контактное лицо по вопросам проведения Диктанта - руководитель Организационного управления Аппарата Ассоциации Лазаров Алан Альберт</w:t>
      </w:r>
      <w:r>
        <w:t xml:space="preserve">ович, тел.: +7 (499) 967-77-66, доб. 208, </w:t>
      </w:r>
      <w:r>
        <w:rPr>
          <w:lang w:val="en-US"/>
        </w:rPr>
        <w:t>e</w:t>
      </w:r>
      <w:r w:rsidRPr="00D6207A">
        <w:rPr>
          <w:lang w:val="ru-RU"/>
        </w:rPr>
        <w:t>-</w:t>
      </w:r>
      <w:r>
        <w:rPr>
          <w:lang w:val="en-US"/>
        </w:rPr>
        <w:t>mail</w:t>
      </w:r>
      <w:r w:rsidRPr="00D6207A">
        <w:rPr>
          <w:lang w:val="ru-RU"/>
        </w:rPr>
        <w:t xml:space="preserve">: </w:t>
      </w:r>
      <w:hyperlink r:id="rId10" w:history="1">
        <w:r>
          <w:rPr>
            <w:rStyle w:val="a3"/>
            <w:lang w:val="en-US"/>
          </w:rPr>
          <w:t>lazarov</w:t>
        </w:r>
        <w:r w:rsidRPr="00D6207A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alrf</w:t>
        </w:r>
        <w:r w:rsidRPr="00D6207A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  <w:r w:rsidRPr="00D6207A">
        <w:rPr>
          <w:lang w:val="ru-RU"/>
        </w:rPr>
        <w:t>.</w:t>
      </w:r>
    </w:p>
    <w:p w:rsidR="00C6361B" w:rsidRDefault="006C6906">
      <w:pPr>
        <w:pStyle w:val="1"/>
        <w:framePr w:h="280" w:wrap="around" w:vAnchor="text" w:hAnchor="margin" w:x="7618" w:y="1903"/>
        <w:shd w:val="clear" w:color="auto" w:fill="auto"/>
        <w:spacing w:after="0" w:line="280" w:lineRule="exact"/>
        <w:ind w:left="100"/>
      </w:pPr>
      <w:r>
        <w:t>С.В. Степашин</w:t>
      </w:r>
    </w:p>
    <w:p w:rsidR="00C6361B" w:rsidRDefault="006C6906">
      <w:pPr>
        <w:pStyle w:val="1"/>
        <w:shd w:val="clear" w:color="auto" w:fill="auto"/>
        <w:spacing w:after="1144" w:line="280" w:lineRule="exact"/>
        <w:ind w:firstLine="560"/>
        <w:jc w:val="both"/>
      </w:pPr>
      <w:r>
        <w:t>Приложение: Информация о Диктанте на 1 л. в 1 экз.</w:t>
      </w:r>
    </w:p>
    <w:p w:rsidR="00C6361B" w:rsidRDefault="00D6207A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24280" cy="442595"/>
            <wp:effectExtent l="0" t="0" r="0" b="0"/>
            <wp:docPr id="2" name="Рисунок 2" descr="C:\Users\5633~1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633~1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1B" w:rsidRDefault="00C6361B">
      <w:pPr>
        <w:rPr>
          <w:sz w:val="2"/>
          <w:szCs w:val="2"/>
        </w:rPr>
      </w:pPr>
    </w:p>
    <w:p w:rsidR="00C6361B" w:rsidRDefault="006C6906">
      <w:pPr>
        <w:pStyle w:val="1"/>
        <w:shd w:val="clear" w:color="auto" w:fill="auto"/>
        <w:spacing w:after="11154" w:line="280" w:lineRule="exact"/>
      </w:pPr>
      <w:r>
        <w:lastRenderedPageBreak/>
        <w:t>Председатель</w:t>
      </w:r>
    </w:p>
    <w:p w:rsidR="00C6361B" w:rsidRDefault="006C6906">
      <w:pPr>
        <w:pStyle w:val="40"/>
        <w:shd w:val="clear" w:color="auto" w:fill="auto"/>
        <w:spacing w:before="0" w:line="150" w:lineRule="exact"/>
      </w:pPr>
      <w:r>
        <w:t>Исп.: Лазаров А.А.</w:t>
      </w:r>
    </w:p>
    <w:p w:rsidR="00C6361B" w:rsidRDefault="006C6906">
      <w:pPr>
        <w:pStyle w:val="40"/>
        <w:shd w:val="clear" w:color="auto" w:fill="auto"/>
        <w:spacing w:before="0" w:line="150" w:lineRule="exact"/>
        <w:sectPr w:rsidR="00C6361B">
          <w:type w:val="continuous"/>
          <w:pgSz w:w="11905" w:h="16837"/>
          <w:pgMar w:top="1037" w:right="625" w:bottom="327" w:left="1389" w:header="0" w:footer="3" w:gutter="0"/>
          <w:cols w:space="720"/>
          <w:noEndnote/>
          <w:docGrid w:linePitch="360"/>
        </w:sectPr>
      </w:pPr>
      <w:r>
        <w:t>Тел.: 8 (499) 967 77 66, доб. 208.</w:t>
      </w:r>
      <w:r>
        <w:br w:type="page"/>
      </w:r>
    </w:p>
    <w:p w:rsidR="00C6361B" w:rsidRDefault="006C6906">
      <w:pPr>
        <w:pStyle w:val="11"/>
        <w:keepNext/>
        <w:keepLines/>
        <w:shd w:val="clear" w:color="auto" w:fill="auto"/>
        <w:spacing w:before="0" w:after="173" w:line="322" w:lineRule="exact"/>
        <w:jc w:val="center"/>
      </w:pPr>
      <w:bookmarkStart w:id="4" w:name="bookmark3"/>
      <w:r>
        <w:lastRenderedPageBreak/>
        <w:t>ИНФОРМАЦИЯ О ВСЕРОССИЙСКОМ ПРАВОВОМ (ЮРИДИЧЕСКОМ) ДИКТАНТЕ</w:t>
      </w:r>
      <w:bookmarkEnd w:id="4"/>
    </w:p>
    <w:p w:rsidR="00C6361B" w:rsidRDefault="006C6906">
      <w:pPr>
        <w:pStyle w:val="1"/>
        <w:shd w:val="clear" w:color="auto" w:fill="auto"/>
        <w:spacing w:after="0" w:line="480" w:lineRule="exact"/>
        <w:ind w:left="20" w:right="20" w:firstLine="700"/>
        <w:jc w:val="both"/>
      </w:pPr>
      <w:r>
        <w:t>Ежегодно Ассоциация юристов России совместно с соорганизаторами и партнерами проводит Всероссийский правовой (юридический) диктант.</w:t>
      </w:r>
    </w:p>
    <w:p w:rsidR="00C6361B" w:rsidRDefault="006C6906">
      <w:pPr>
        <w:pStyle w:val="1"/>
        <w:shd w:val="clear" w:color="auto" w:fill="auto"/>
        <w:spacing w:after="0" w:line="480" w:lineRule="exact"/>
        <w:ind w:left="20" w:right="20" w:firstLine="700"/>
        <w:jc w:val="both"/>
      </w:pPr>
      <w:r>
        <w:t>Диктант рассчитан на граждан в возрасте от 14 лет. Основная темат</w:t>
      </w:r>
      <w:r>
        <w:t>ика вопросов: Конституция Российской Федерации, трудовые, гражданские, семейные права, права соотечественников. Принять участие в тестировании может любой желающий на сайте юрдиктант.рф.</w:t>
      </w:r>
    </w:p>
    <w:p w:rsidR="00C6361B" w:rsidRDefault="006C6906">
      <w:pPr>
        <w:pStyle w:val="1"/>
        <w:shd w:val="clear" w:color="auto" w:fill="auto"/>
        <w:spacing w:after="0" w:line="480" w:lineRule="exact"/>
        <w:ind w:left="20" w:right="20" w:firstLine="700"/>
        <w:jc w:val="both"/>
      </w:pPr>
      <w:r>
        <w:t>Диктант состоит из 40 вопросов, на ответы выделяется 60 минут. По зав</w:t>
      </w:r>
      <w:r>
        <w:t>ершении теста каждый участник получает сертификат о прохождении диктанта с персональным результатом, а также доступ к информационным материалам по допущенным ошибкам.</w:t>
      </w:r>
    </w:p>
    <w:p w:rsidR="00C6361B" w:rsidRDefault="006C6906">
      <w:pPr>
        <w:pStyle w:val="1"/>
        <w:shd w:val="clear" w:color="auto" w:fill="auto"/>
        <w:spacing w:after="0" w:line="480" w:lineRule="exact"/>
        <w:ind w:left="20" w:right="20" w:firstLine="700"/>
        <w:jc w:val="both"/>
      </w:pPr>
      <w:r>
        <w:t>Напомним, что первый диктант прошел в 2017 году и привлек более 55 тысяч участников, в 20</w:t>
      </w:r>
      <w:r>
        <w:t>18-м число зарегистрированных участников составило уже 165 тысяч человек. В 2019 году в диктанте приняли участие 223 тысячи человек, включая 3 533 гражданина из 164 зарубежных стран. В 2020 году тестирование прошли более 500 тысяч человек. В 2021 году коли</w:t>
      </w:r>
      <w:r>
        <w:t>чество участников стало рекордным и достигло почти одного миллиона. Диктант написали во всех субъектах Российской Федерации, а также наши соотечественники из 175 стран.</w:t>
      </w:r>
    </w:p>
    <w:p w:rsidR="00C6361B" w:rsidRDefault="006C6906">
      <w:pPr>
        <w:pStyle w:val="1"/>
        <w:shd w:val="clear" w:color="auto" w:fill="auto"/>
        <w:spacing w:after="0" w:line="480" w:lineRule="exact"/>
        <w:ind w:left="20" w:right="20" w:firstLine="700"/>
        <w:jc w:val="both"/>
        <w:sectPr w:rsidR="00C6361B">
          <w:headerReference w:type="default" r:id="rId12"/>
          <w:pgSz w:w="11905" w:h="16837"/>
          <w:pgMar w:top="1037" w:right="625" w:bottom="327" w:left="1389" w:header="0" w:footer="3" w:gutter="0"/>
          <w:cols w:space="720"/>
          <w:noEndnote/>
          <w:docGrid w:linePitch="360"/>
        </w:sectPr>
      </w:pPr>
      <w:r>
        <w:t>С 3 по 12 декабря 2022 года пройдет VI Всероссийский правовой (юр</w:t>
      </w:r>
      <w:r>
        <w:t>идический) диктант, вопросы которого будут как на русском, так и на нескольких иностранных языках: португальском, китайском и английском. Разработаны два варианта вопросов: «Базовый» и «Профессиональный». В этом году на платформу будут добавлены видеовопро</w:t>
      </w:r>
      <w:r>
        <w:t>сы от известных юристов, государственных и общественных деятелей. Партнерами проекта выступят ряд государственных и общественных организаций.</w:t>
      </w:r>
    </w:p>
    <w:p w:rsidR="00C6361B" w:rsidRDefault="006C6906">
      <w:pPr>
        <w:pStyle w:val="1"/>
        <w:shd w:val="clear" w:color="auto" w:fill="auto"/>
        <w:spacing w:after="916" w:line="280" w:lineRule="exact"/>
        <w:ind w:left="3400"/>
      </w:pPr>
      <w:r>
        <w:rPr>
          <w:lang w:val="en-US"/>
        </w:rPr>
        <w:lastRenderedPageBreak/>
        <w:t>jf</w:t>
      </w:r>
      <w:r w:rsidRPr="00D6207A">
        <w:rPr>
          <w:vertAlign w:val="subscript"/>
          <w:lang w:val="ru-RU"/>
        </w:rPr>
        <w:t>0</w:t>
      </w:r>
      <w:r w:rsidRPr="00D6207A">
        <w:rPr>
          <w:lang w:val="ru-RU"/>
        </w:rPr>
        <w:t xml:space="preserve"> </w:t>
      </w:r>
      <w:r>
        <w:t>С/39403</w:t>
      </w:r>
    </w:p>
    <w:p w:rsidR="00C6361B" w:rsidRDefault="006C6906">
      <w:pPr>
        <w:pStyle w:val="1"/>
        <w:shd w:val="clear" w:color="auto" w:fill="auto"/>
        <w:spacing w:after="1020" w:line="314" w:lineRule="exact"/>
        <w:ind w:left="4740" w:right="1280"/>
      </w:pPr>
      <w:r>
        <w:t>Президенту Республики Татарстан Минниханову Р.Н. (Аппарат Президента Республики Татарстан)</w:t>
      </w:r>
    </w:p>
    <w:p w:rsidR="00C6361B" w:rsidRDefault="006C6906">
      <w:pPr>
        <w:pStyle w:val="1"/>
        <w:shd w:val="clear" w:color="auto" w:fill="auto"/>
        <w:spacing w:after="627" w:line="314" w:lineRule="exact"/>
        <w:ind w:left="20" w:right="3360"/>
      </w:pPr>
      <w:r>
        <w:rPr>
          <w:lang w:val="en-US"/>
        </w:rPr>
        <w:t>From</w:t>
      </w:r>
      <w:r w:rsidRPr="00D6207A">
        <w:rPr>
          <w:lang w:val="ru-RU"/>
        </w:rPr>
        <w:t xml:space="preserve">: </w:t>
      </w:r>
      <w:r>
        <w:t xml:space="preserve">Георгий Барышев </w:t>
      </w:r>
      <w:r w:rsidRPr="00D6207A">
        <w:rPr>
          <w:lang w:val="ru-RU"/>
        </w:rPr>
        <w:t>[</w:t>
      </w:r>
      <w:hyperlink r:id="rId13" w:history="1">
        <w:r>
          <w:rPr>
            <w:rStyle w:val="a3"/>
            <w:lang w:val="en-US"/>
          </w:rPr>
          <w:t>mailto</w:t>
        </w:r>
        <w:r w:rsidRPr="00D6207A">
          <w:rPr>
            <w:rStyle w:val="a3"/>
            <w:lang w:val="ru-RU"/>
          </w:rPr>
          <w:t>:</w:t>
        </w:r>
        <w:r>
          <w:rPr>
            <w:rStyle w:val="a3"/>
            <w:lang w:val="en-US"/>
          </w:rPr>
          <w:t>baryshev</w:t>
        </w:r>
        <w:r w:rsidRPr="00D6207A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alrf</w:t>
        </w:r>
        <w:r w:rsidRPr="00D6207A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  <w:r w:rsidRPr="00D6207A">
        <w:rPr>
          <w:lang w:val="ru-RU"/>
        </w:rPr>
        <w:t xml:space="preserve">] </w:t>
      </w:r>
      <w:r>
        <w:rPr>
          <w:lang w:val="en-US"/>
        </w:rPr>
        <w:t>Sent</w:t>
      </w:r>
      <w:r w:rsidRPr="00D6207A">
        <w:rPr>
          <w:lang w:val="ru-RU"/>
        </w:rPr>
        <w:t xml:space="preserve">: </w:t>
      </w:r>
      <w:r>
        <w:rPr>
          <w:lang w:val="en-US"/>
        </w:rPr>
        <w:t>Monday</w:t>
      </w:r>
      <w:r w:rsidRPr="00D6207A">
        <w:rPr>
          <w:lang w:val="ru-RU"/>
        </w:rPr>
        <w:t xml:space="preserve">, </w:t>
      </w:r>
      <w:r>
        <w:rPr>
          <w:lang w:val="en-US"/>
        </w:rPr>
        <w:t>November</w:t>
      </w:r>
      <w:r w:rsidRPr="00D6207A">
        <w:rPr>
          <w:lang w:val="ru-RU"/>
        </w:rPr>
        <w:t xml:space="preserve"> </w:t>
      </w:r>
      <w:r>
        <w:t xml:space="preserve">14, 2022 5:49 РМ То: АП РТ-Аппарат Президента Республики Татарстан </w:t>
      </w:r>
      <w:r>
        <w:rPr>
          <w:lang w:val="en-US"/>
        </w:rPr>
        <w:t>Subject</w:t>
      </w:r>
      <w:r w:rsidRPr="00D6207A">
        <w:rPr>
          <w:lang w:val="ru-RU"/>
        </w:rPr>
        <w:t xml:space="preserve">: </w:t>
      </w:r>
      <w:r>
        <w:t>Юридический диктант 2022</w:t>
      </w:r>
    </w:p>
    <w:p w:rsidR="00C6361B" w:rsidRDefault="006C6906">
      <w:pPr>
        <w:pStyle w:val="1"/>
        <w:shd w:val="clear" w:color="auto" w:fill="auto"/>
        <w:spacing w:after="244" w:line="280" w:lineRule="exact"/>
        <w:ind w:left="20"/>
      </w:pPr>
      <w:r>
        <w:t>С уважением,</w:t>
      </w:r>
    </w:p>
    <w:p w:rsidR="00C6361B" w:rsidRDefault="006C6906">
      <w:pPr>
        <w:pStyle w:val="1"/>
        <w:shd w:val="clear" w:color="auto" w:fill="auto"/>
        <w:spacing w:after="0" w:line="314" w:lineRule="exact"/>
        <w:ind w:left="20"/>
      </w:pPr>
      <w:r>
        <w:t>Георгий Валентинович Барышев</w:t>
      </w:r>
    </w:p>
    <w:p w:rsidR="00C6361B" w:rsidRDefault="006C6906">
      <w:pPr>
        <w:pStyle w:val="1"/>
        <w:shd w:val="clear" w:color="auto" w:fill="auto"/>
        <w:spacing w:after="0" w:line="314" w:lineRule="exact"/>
        <w:ind w:left="20" w:right="280"/>
      </w:pPr>
      <w:r>
        <w:t>Руководите</w:t>
      </w:r>
      <w:r>
        <w:t>ль Управления по Приволжскому и Северо-Западному федеральным округам</w:t>
      </w:r>
    </w:p>
    <w:p w:rsidR="00C6361B" w:rsidRDefault="006C6906">
      <w:pPr>
        <w:pStyle w:val="1"/>
        <w:framePr w:h="280" w:wrap="around" w:hAnchor="margin" w:x="1010" w:y="-17"/>
        <w:shd w:val="clear" w:color="auto" w:fill="auto"/>
        <w:spacing w:after="0" w:line="280" w:lineRule="exact"/>
        <w:ind w:left="100"/>
      </w:pPr>
      <w:r>
        <w:t>15.11.2022</w:t>
      </w:r>
    </w:p>
    <w:p w:rsidR="00C6361B" w:rsidRDefault="006C6906">
      <w:pPr>
        <w:pStyle w:val="1"/>
        <w:shd w:val="clear" w:color="auto" w:fill="auto"/>
        <w:spacing w:after="0" w:line="314" w:lineRule="exact"/>
        <w:ind w:left="20" w:right="280"/>
      </w:pPr>
      <w:r>
        <w:t>Аппарата Ассоциации юристов России 101000, г. Москва</w:t>
      </w:r>
    </w:p>
    <w:p w:rsidR="00C6361B" w:rsidRDefault="006C6906">
      <w:pPr>
        <w:pStyle w:val="1"/>
        <w:shd w:val="clear" w:color="auto" w:fill="auto"/>
        <w:spacing w:after="242" w:line="314" w:lineRule="exact"/>
        <w:ind w:left="20" w:right="280"/>
      </w:pPr>
      <w:r>
        <w:t xml:space="preserve">ул. Мясницкая, д. 24/7, стр. 1, под. 8; Тел: 8 (499) 967-77-66 доб. 308 Тел:8 (977) 35-35-35-6 </w:t>
      </w:r>
      <w:hyperlink r:id="rId14" w:history="1">
        <w:r>
          <w:rPr>
            <w:rStyle w:val="a3"/>
            <w:lang w:val="en-US"/>
          </w:rPr>
          <w:t>www</w:t>
        </w:r>
        <w:r w:rsidRPr="00D6207A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alrf</w:t>
        </w:r>
        <w:r w:rsidRPr="00D6207A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</w:p>
    <w:p w:rsidR="00C6361B" w:rsidRDefault="006C6906">
      <w:pPr>
        <w:pStyle w:val="1"/>
        <w:shd w:val="clear" w:color="auto" w:fill="auto"/>
        <w:spacing w:after="0" w:line="311" w:lineRule="exact"/>
        <w:ind w:left="8140" w:right="280"/>
        <w:jc w:val="right"/>
      </w:pPr>
      <w:r>
        <w:t>Сопредседатель Степашин С.В.</w:t>
      </w:r>
    </w:p>
    <w:sectPr w:rsidR="00C6361B">
      <w:pgSz w:w="11905" w:h="16837"/>
      <w:pgMar w:top="3528" w:right="409" w:bottom="3489" w:left="12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906" w:rsidRDefault="006C6906">
      <w:r>
        <w:separator/>
      </w:r>
    </w:p>
  </w:endnote>
  <w:endnote w:type="continuationSeparator" w:id="0">
    <w:p w:rsidR="006C6906" w:rsidRDefault="006C6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906" w:rsidRDefault="006C6906"/>
  </w:footnote>
  <w:footnote w:type="continuationSeparator" w:id="0">
    <w:p w:rsidR="006C6906" w:rsidRDefault="006C69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61B" w:rsidRDefault="006C6906">
    <w:pPr>
      <w:pStyle w:val="a8"/>
      <w:framePr w:h="221" w:wrap="none" w:vAnchor="text" w:hAnchor="page" w:x="1295" w:y="495"/>
      <w:shd w:val="clear" w:color="auto" w:fill="auto"/>
      <w:jc w:val="center"/>
    </w:pPr>
    <w:r>
      <w:rPr>
        <w:rStyle w:val="135pt"/>
      </w:rPr>
      <w:t>2</w:t>
    </w:r>
  </w:p>
  <w:p w:rsidR="00C6361B" w:rsidRDefault="00C6361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61B" w:rsidRDefault="00C636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1B"/>
    <w:rsid w:val="006C6906"/>
    <w:rsid w:val="00C6361B"/>
    <w:rsid w:val="00D6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93" w:lineRule="exact"/>
      <w:ind w:firstLine="66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1220"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93" w:lineRule="exact"/>
      <w:ind w:firstLine="66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1220"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baryshev@alrf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azarov@alrf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avo@alrf.ru" TargetMode="External"/><Relationship Id="rId14" Type="http://schemas.openxmlformats.org/officeDocument/2006/relationships/hyperlink" Target="http://www.al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1</cp:revision>
  <dcterms:created xsi:type="dcterms:W3CDTF">2022-11-29T05:52:00Z</dcterms:created>
  <dcterms:modified xsi:type="dcterms:W3CDTF">2022-11-29T05:53:00Z</dcterms:modified>
</cp:coreProperties>
</file>